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t3h5sf" w:id="0"/>
      <w:bookmarkEnd w:id="0"/>
      <w:r w:rsidDel="00000000" w:rsidR="00000000" w:rsidRPr="00000000">
        <w:rPr>
          <w:rFonts w:ascii="Calibri" w:cs="Calibri" w:eastAsia="Calibri" w:hAnsi="Calibri"/>
          <w:rtl w:val="0"/>
        </w:rPr>
        <w:t xml:space="preserve">HIRING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Accessibility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welcome applications from persons with disabilities and will provide accommodations during all stages of the hiring process, upon request. This statement will be added to any job postings and all applicants will be reminded of this policy: 1) when they are invited to an interview, and 2) within any job offer provided.</w:t>
      </w:r>
      <w:r w:rsidDel="00000000" w:rsidR="00000000" w:rsidRPr="00000000">
        <w:rPr>
          <w:rFonts w:ascii="Calibri" w:cs="Calibri" w:eastAsia="Calibri" w:hAnsi="Calibri"/>
          <w:rtl w:val="0"/>
        </w:rPr>
        <w:t xml:space="preserve"> All hiring managers of [Organization Name]</w:t>
      </w:r>
      <w:r w:rsidDel="00000000" w:rsidR="00000000" w:rsidRPr="00000000">
        <w:rPr>
          <w:rFonts w:ascii="Calibri" w:cs="Calibri" w:eastAsia="Calibri" w:hAnsi="Calibri"/>
          <w:highlight w:val="white"/>
          <w:rtl w:val="0"/>
        </w:rPr>
        <w:t xml:space="preserve"> will treat all job applicants with dignity and respect. </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Hiring Process</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transparency and fairness in our recruitment and hiring practices. In accordance with the </w:t>
      </w:r>
      <w:r w:rsidDel="00000000" w:rsidR="00000000" w:rsidRPr="00000000">
        <w:rPr>
          <w:rFonts w:ascii="Calibri" w:cs="Calibri" w:eastAsia="Calibri" w:hAnsi="Calibri"/>
          <w:i w:val="1"/>
          <w:highlight w:val="white"/>
          <w:rtl w:val="0"/>
        </w:rPr>
        <w:t xml:space="preserve">Working for Workers Four Act, 2023</w:t>
      </w:r>
      <w:r w:rsidDel="00000000" w:rsidR="00000000" w:rsidRPr="00000000">
        <w:rPr>
          <w:rFonts w:ascii="Calibri" w:cs="Calibri" w:eastAsia="Calibri" w:hAnsi="Calibri"/>
          <w:highlight w:val="white"/>
          <w:rtl w:val="0"/>
        </w:rPr>
        <w:t xml:space="preserve">, we will disclose all salary ranges associated with our public job postings to ensure candidates can make informed decisions. </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Further, [Organization Name] will not include any requirements related to Canadian experience in publicly advertised job postings.</w:t>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Additionally, [Organization Name] will inform all candidates if we are using artificial intelligence to screen, assess, or select applicants for job positions. We believe in providing candidates with accurate information about our hiring processes to promote transparency and equity throughout the hiring process.</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retain copies of all publicly advertised job postings for three years after access to the postings by the general public have been removed.</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Ontario Human Rights Code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Human Rights Code (s</w:t>
      </w:r>
      <w:r w:rsidDel="00000000" w:rsidR="00000000" w:rsidRPr="00000000">
        <w:rPr>
          <w:rFonts w:ascii="Calibri" w:cs="Calibri" w:eastAsia="Calibri" w:hAnsi="Calibri"/>
          <w:highlight w:val="white"/>
          <w:rtl w:val="0"/>
        </w:rPr>
        <w:t xml:space="preserve">uch as age, ancestry, colour, race, citizenship, ethnic origin, place of origin, creed, disability, sex/pregnancy, family status, marital status, sexual orientation, gender identity, gender expression, and record of offences).</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Reference Checks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p>
    <w:p w:rsidR="00000000" w:rsidDel="00000000" w:rsidP="00000000" w:rsidRDefault="00000000" w:rsidRPr="00000000" w14:paraId="0000001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Employment Agreements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Any offers of employment will be sent as employment agreements and will outline the full terms and conditions of employment, including any further steps that the applicant must agree to complete to be eligible for employment (example: successful police records check). The employment agreement will include a 5-7 business days review period so that the candidate may review it and understand the terms and benefits.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These employment agreements will contain a probationary period, the length of which will be outlined in the employment agreement, so that the employer and employee can trial the fit between the employee and the position.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highlight w:val="white"/>
          <w:u w:val="single"/>
        </w:rPr>
      </w:pPr>
      <w:r w:rsidDel="00000000" w:rsidR="00000000" w:rsidRPr="00000000">
        <w:rPr>
          <w:rFonts w:ascii="Calibri" w:cs="Calibri" w:eastAsia="Calibri" w:hAnsi="Calibri"/>
          <w:rtl w:val="0"/>
        </w:rPr>
        <w:t xml:space="preserve">Once the employment agreement is signed by the employee and any additional agreed terms have been met, the new employee may begin work on the agreed upon date. New employees will receive orientation and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Orientation</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[Organization Name] will ensure that all employees who are beginning their employment with the organization or who have been assigned new job duties/responsibilities are provided with appropriate orientation. Our orientation process will not only orient employees to their job duties/responsibilities, but also familiarize them with [Organization Name]’s safety processes.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Orientation shall cover information concerning policies and procedures, occupational health and safety, as well as organizational goals. It is the policy of [Organization Name] to integrate new employees in a manner that will generate a positive and lasting employment relationship. Orientation is also intended to provide for legislative compliance and protection of the health and safety of employees and others who may work on [Organization Name]’s premises by ensuring that all health and safety training is conducted for employees before the assignment of regular work.</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Employees will be provided with orientation and training, as it relates to their position, beginning on their first day of employment. Topics covered will include: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Job description;</w:t>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Probationary period;</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Daily operations;</w:t>
      </w:r>
    </w:p>
    <w:p w:rsidR="00000000" w:rsidDel="00000000" w:rsidP="00000000" w:rsidRDefault="00000000" w:rsidRPr="00000000" w14:paraId="0000003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General administrative procedures;</w:t>
      </w:r>
    </w:p>
    <w:p w:rsidR="00000000" w:rsidDel="00000000" w:rsidP="00000000" w:rsidRDefault="00000000" w:rsidRPr="00000000" w14:paraId="0000003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hours, breaks, mealtimes and other rules;</w:t>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Call-in procedures and applicable phone numbers;</w:t>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Handling of confidential information;</w:t>
      </w:r>
    </w:p>
    <w:p w:rsidR="00000000" w:rsidDel="00000000" w:rsidP="00000000" w:rsidRDefault="00000000" w:rsidRPr="00000000" w14:paraId="0000003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 expectations and goals;</w:t>
      </w:r>
    </w:p>
    <w:p w:rsidR="00000000" w:rsidDel="00000000" w:rsidP="00000000" w:rsidRDefault="00000000" w:rsidRPr="00000000" w14:paraId="0000003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Performance goals and objectives;</w:t>
      </w:r>
    </w:p>
    <w:p w:rsidR="00000000" w:rsidDel="00000000" w:rsidP="00000000" w:rsidRDefault="00000000" w:rsidRPr="00000000" w14:paraId="0000003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Health and safety processes, including injuries, emergency preparedness, organizational contacts for health and safety concerns, etc.; and</w:t>
      </w:r>
    </w:p>
    <w:p w:rsidR="00000000" w:rsidDel="00000000" w:rsidP="00000000" w:rsidRDefault="00000000" w:rsidRPr="00000000" w14:paraId="0000003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Performance review process.</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[Organization Name] will review the necessary health and safety policies and procedures with new employees, as required by the mandated legislation. Including, but not limited to:</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reporting of unsafe conditions and the right to refuse to perform unsafe work;</w:t>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Workplace health and safety rules;</w:t>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that employees may encounter;Procedures for working alone or in isolation;</w:t>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Measures to reduce risk of violence in the workplace and procedures for dealing with violent situations;</w:t>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w:t>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Location of first aid facilities and means of summoning first aid and reporting illnesses and injuries;</w:t>
      </w:r>
    </w:p>
    <w:p w:rsidR="00000000" w:rsidDel="00000000" w:rsidP="00000000" w:rsidRDefault="00000000" w:rsidRPr="00000000" w14:paraId="0000004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employer’s health and safety program (if applicable); and</w:t>
      </w:r>
    </w:p>
    <w:p w:rsidR="00000000" w:rsidDel="00000000" w:rsidP="00000000" w:rsidRDefault="00000000" w:rsidRPr="00000000" w14:paraId="0000004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for the occupational health and safety committee or the worker health and safety representative, as applicable to the workplace.</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[Organization Name] will provide a new worker with additional orientation and training if workplace observation reveals that the new worker is not able to perform work tasks or work processes safely, or</w:t>
      </w:r>
    </w:p>
    <w:p w:rsidR="00000000" w:rsidDel="00000000" w:rsidP="00000000" w:rsidRDefault="00000000" w:rsidRPr="00000000" w14:paraId="00000045">
      <w:pPr>
        <w:rPr>
          <w:rFonts w:ascii="Calibri" w:cs="Calibri" w:eastAsia="Calibri" w:hAnsi="Calibri"/>
          <w:highlight w:val="white"/>
        </w:rPr>
      </w:pPr>
      <w:r w:rsidDel="00000000" w:rsidR="00000000" w:rsidRPr="00000000">
        <w:rPr>
          <w:rFonts w:ascii="Calibri" w:cs="Calibri" w:eastAsia="Calibri" w:hAnsi="Calibri"/>
          <w:rtl w:val="0"/>
        </w:rPr>
        <w:t xml:space="preserve">as requested by the new worker.</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Personal Information</w:t>
      </w:r>
    </w:p>
    <w:p w:rsidR="00000000" w:rsidDel="00000000" w:rsidP="00000000" w:rsidRDefault="00000000" w:rsidRPr="00000000" w14:paraId="0000004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D">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rTReK5VFGu7YtiSAwxtQEKRgA==">CgMxLjAyCWguMXQzaDVzZjgAciExZTloajdTZkkwNVp1VnRndnJBR19jZkhnNnZMb0VYczU=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